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1039E2" w:rsidRPr="003124CD" w:rsidRDefault="00A951D8" w:rsidP="00B37989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B37989">
        <w:rPr>
          <w:b/>
        </w:rPr>
        <w:t>ЛОТ№ 1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B37989" w:rsidRPr="00F475FE">
        <w:t xml:space="preserve">нежилое встроенное помещение общей площадью </w:t>
      </w:r>
      <w:r w:rsidR="00B37989">
        <w:t xml:space="preserve">           </w:t>
      </w:r>
      <w:r w:rsidR="00B37989" w:rsidRPr="00F475FE">
        <w:t xml:space="preserve">71,0 </w:t>
      </w:r>
      <w:proofErr w:type="spellStart"/>
      <w:r w:rsidR="00B37989" w:rsidRPr="00F475FE">
        <w:t>кв.м</w:t>
      </w:r>
      <w:proofErr w:type="spellEnd"/>
      <w:r w:rsidR="00B37989" w:rsidRPr="00F475FE">
        <w:t>., расположенное  на первом этаже пятиэтажного жилого здания по</w:t>
      </w:r>
      <w:r w:rsidR="00B37989">
        <w:t xml:space="preserve"> адресу: Волгоградская область,</w:t>
      </w:r>
      <w:bookmarkStart w:id="0" w:name="_GoBack"/>
      <w:bookmarkEnd w:id="0"/>
      <w:r w:rsidR="00B37989">
        <w:t xml:space="preserve"> </w:t>
      </w:r>
      <w:r w:rsidR="00B37989" w:rsidRPr="00F475FE">
        <w:t>г. Михайловка, ул. Республиканская, дом № 22/1</w:t>
      </w:r>
      <w:r w:rsidR="00B37989">
        <w:t>.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 xml:space="preserve">ин.  «_____»____________201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039E2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33ED7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628D5"/>
    <w:rsid w:val="00875D0C"/>
    <w:rsid w:val="00881688"/>
    <w:rsid w:val="008941FF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A70B4"/>
    <w:rsid w:val="00AF0FB3"/>
    <w:rsid w:val="00AF17B8"/>
    <w:rsid w:val="00AF206B"/>
    <w:rsid w:val="00B339D0"/>
    <w:rsid w:val="00B37989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7395-CB78-4142-9999-F3EAE707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60</cp:revision>
  <cp:lastPrinted>2018-10-01T07:47:00Z</cp:lastPrinted>
  <dcterms:created xsi:type="dcterms:W3CDTF">2013-10-11T07:23:00Z</dcterms:created>
  <dcterms:modified xsi:type="dcterms:W3CDTF">2018-10-01T07:47:00Z</dcterms:modified>
</cp:coreProperties>
</file>